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E16" w:rsidRDefault="00475E16" w:rsidP="00F32B9A">
      <w:pPr>
        <w:tabs>
          <w:tab w:val="left" w:pos="12333"/>
        </w:tabs>
        <w:spacing w:after="0"/>
        <w:ind w:left="11340"/>
        <w:rPr>
          <w:rFonts w:ascii="Times New Roman" w:hAnsi="Times New Roman" w:cs="Times New Roman"/>
          <w:sz w:val="24"/>
          <w:szCs w:val="24"/>
        </w:rPr>
      </w:pPr>
      <w:r w:rsidRPr="00443326">
        <w:rPr>
          <w:rFonts w:ascii="Times New Roman" w:hAnsi="Times New Roman" w:cs="Times New Roman"/>
          <w:sz w:val="24"/>
          <w:szCs w:val="24"/>
        </w:rPr>
        <w:t>Приложение</w:t>
      </w:r>
      <w:r w:rsidR="0040519C">
        <w:rPr>
          <w:rFonts w:ascii="Times New Roman" w:hAnsi="Times New Roman" w:cs="Times New Roman"/>
          <w:sz w:val="24"/>
          <w:szCs w:val="24"/>
        </w:rPr>
        <w:t xml:space="preserve"> №</w:t>
      </w:r>
      <w:r w:rsidR="00081778">
        <w:rPr>
          <w:rFonts w:ascii="Times New Roman" w:hAnsi="Times New Roman" w:cs="Times New Roman"/>
          <w:sz w:val="24"/>
          <w:szCs w:val="24"/>
        </w:rPr>
        <w:t>11</w:t>
      </w:r>
    </w:p>
    <w:p w:rsidR="00443326" w:rsidRDefault="00475E16" w:rsidP="00F32B9A">
      <w:pPr>
        <w:spacing w:after="0"/>
        <w:ind w:left="11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DC6402">
        <w:rPr>
          <w:rFonts w:ascii="Times New Roman" w:hAnsi="Times New Roman" w:cs="Times New Roman"/>
          <w:sz w:val="24"/>
          <w:szCs w:val="24"/>
        </w:rPr>
        <w:t>Протоколу заседания Комиссии №</w:t>
      </w:r>
      <w:r w:rsidR="00081778">
        <w:rPr>
          <w:rFonts w:ascii="Times New Roman" w:hAnsi="Times New Roman" w:cs="Times New Roman"/>
          <w:sz w:val="24"/>
          <w:szCs w:val="24"/>
        </w:rPr>
        <w:t>4</w:t>
      </w:r>
    </w:p>
    <w:p w:rsidR="0014582B" w:rsidRPr="0014582B" w:rsidRDefault="0014582B" w:rsidP="0014582B">
      <w:pPr>
        <w:spacing w:after="0"/>
        <w:ind w:left="11624"/>
        <w:rPr>
          <w:rFonts w:ascii="Times New Roman" w:hAnsi="Times New Roman" w:cs="Times New Roman"/>
          <w:sz w:val="24"/>
          <w:szCs w:val="24"/>
        </w:rPr>
      </w:pPr>
    </w:p>
    <w:p w:rsidR="00CF2223" w:rsidRDefault="00CF2223" w:rsidP="00CF22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582B">
        <w:rPr>
          <w:rFonts w:ascii="Times New Roman" w:hAnsi="Times New Roman" w:cs="Times New Roman"/>
          <w:b/>
          <w:sz w:val="24"/>
          <w:szCs w:val="24"/>
        </w:rPr>
        <w:t>Плановые объемы и стоимость по высокотехнологичной</w:t>
      </w:r>
      <w:r w:rsidR="000B6F8E" w:rsidRPr="0014582B">
        <w:rPr>
          <w:rFonts w:ascii="Times New Roman" w:hAnsi="Times New Roman" w:cs="Times New Roman"/>
          <w:b/>
          <w:sz w:val="24"/>
          <w:szCs w:val="24"/>
        </w:rPr>
        <w:t xml:space="preserve"> медицинской помощи на 2020</w:t>
      </w:r>
      <w:r w:rsidR="00443326" w:rsidRPr="0014582B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Style w:val="a3"/>
        <w:tblW w:w="15873" w:type="dxa"/>
        <w:tblLayout w:type="fixed"/>
        <w:tblLook w:val="04A0" w:firstRow="1" w:lastRow="0" w:firstColumn="1" w:lastColumn="0" w:noHBand="0" w:noVBand="1"/>
      </w:tblPr>
      <w:tblGrid>
        <w:gridCol w:w="264"/>
        <w:gridCol w:w="3559"/>
        <w:gridCol w:w="1816"/>
        <w:gridCol w:w="2720"/>
        <w:gridCol w:w="1701"/>
        <w:gridCol w:w="709"/>
        <w:gridCol w:w="2834"/>
        <w:gridCol w:w="993"/>
        <w:gridCol w:w="1277"/>
      </w:tblGrid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3559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медицинской организации</w:t>
            </w:r>
          </w:p>
        </w:tc>
        <w:tc>
          <w:tcPr>
            <w:tcW w:w="1816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по МКБ-Х</w:t>
            </w:r>
          </w:p>
        </w:tc>
        <w:tc>
          <w:tcPr>
            <w:tcW w:w="2720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Модель пациента</w:t>
            </w:r>
          </w:p>
        </w:tc>
        <w:tc>
          <w:tcPr>
            <w:tcW w:w="1701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Виды лечения</w:t>
            </w:r>
          </w:p>
        </w:tc>
        <w:tc>
          <w:tcPr>
            <w:tcW w:w="709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группы ВМП</w:t>
            </w:r>
          </w:p>
        </w:tc>
        <w:tc>
          <w:tcPr>
            <w:tcW w:w="2834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Метод</w:t>
            </w:r>
          </w:p>
        </w:tc>
        <w:tc>
          <w:tcPr>
            <w:tcW w:w="993" w:type="dxa"/>
            <w:vAlign w:val="center"/>
            <w:hideMark/>
          </w:tcPr>
          <w:p w:rsidR="00CA7988" w:rsidRPr="00C13E30" w:rsidRDefault="00C13E30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</w:t>
            </w:r>
            <w:r w:rsidR="00CA7988"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(случа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="00CA7988"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77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Плановая стоимость </w:t>
            </w:r>
            <w:r w:rsid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(тыс. руб.)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5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ВМП по Республике Тыва</w:t>
            </w:r>
          </w:p>
        </w:tc>
        <w:tc>
          <w:tcPr>
            <w:tcW w:w="1816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20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849</w:t>
            </w:r>
          </w:p>
        </w:tc>
        <w:tc>
          <w:tcPr>
            <w:tcW w:w="1277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168408,8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355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"Перинатальный центр"</w:t>
            </w:r>
          </w:p>
        </w:tc>
        <w:tc>
          <w:tcPr>
            <w:tcW w:w="1816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20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166</w:t>
            </w:r>
          </w:p>
        </w:tc>
        <w:tc>
          <w:tcPr>
            <w:tcW w:w="1277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44089,4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55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1816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20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277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7734,541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5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органосохраняющее и реконструктивное-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платическое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лечение распространенных форм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гиганских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опухолей гениталий, смежных органов малого таза и других органов брюшной полости у женщин с использованием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лапароскопического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и комбинированного доступов </w:t>
            </w: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D26, D</w:t>
            </w: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27,D</w:t>
            </w:r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28, D25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Доброкачественная опухоль шейки матки, а также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гиганская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(от 8 см и более) доброкачественная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опухольяичника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, вульвы у женщин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репредуктивного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возраста.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Гиганская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миома матки у женщин репродуктивного возраста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Удаление опухали здоровых тканей с использованием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лапароскопического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и комбинированного доступа с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иммуногистохимическим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исследованием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удальных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тканей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3531,2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5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Комплексное лечение при привычном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невынашивании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беременности, вызванном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тромбофилическими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мутациями, антифосфолипидным синдромом с </w:t>
            </w: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применением  химиотерапевтических</w:t>
            </w:r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, экстракорпоральных, генно-инженерных, биологических, онтогенетических, молекулярно-генетических и иммуногенетических методов коррекции</w:t>
            </w: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О36.0, О36.1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Привычный выкидыш, сопровождающийся резус иммунизацией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Терапевтическое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523 Терапия </w:t>
            </w: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с  использованием</w:t>
            </w:r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генно-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инжинерных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 лекарственных препаратов с последующим введением  иммуноглобулинов под контролем молекулярных диагностических методик, иммуноферментных,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гемостазиологических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методов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иследования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1868,2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55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Хирургическое органосохраняющее лечение женщин с несостоятельностью мышц тазового дна, опущением и выпадением органов малого таза, а также в сочетании </w:t>
            </w: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со  стрессовым</w:t>
            </w:r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недержанием мочи, соединительно-тканными заболеваниями,  включая реконструктивно – пластические операции(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сакровагинопексию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лапароскопической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ассистенцией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, оперативные вмешательства с использованием сетчатых протезов)</w:t>
            </w: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N81, N88.4, N88.1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Цистоцеле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, неполное и полное матки и стенок влагалища,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ректоцеле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, гипертрофия и элонгация шейки матки у пациенток репродуктивного возраста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31 Операции эндоскопическим, влагалищным и абдоминальным доступом и их сочетание в различной </w:t>
            </w: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комбинации(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промонтофиксация</w:t>
            </w:r>
            <w:proofErr w:type="spellEnd"/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матки или культи влагалища с использованием синтетических сеток).</w:t>
            </w:r>
            <w:r w:rsidRPr="009138FA">
              <w:rPr>
                <w:rFonts w:ascii="Times New Roman" w:hAnsi="Times New Roman" w:cs="Times New Roman"/>
                <w:sz w:val="20"/>
                <w:szCs w:val="20"/>
              </w:rPr>
              <w:br/>
              <w:t>34 Операции эндоскопическим, влагалищным и абдоминальным доступом и их сочетание в различной комбинации( пластика шейки матки).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spacing w:after="16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2335,2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55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Неонатология</w:t>
            </w:r>
          </w:p>
        </w:tc>
        <w:tc>
          <w:tcPr>
            <w:tcW w:w="1816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20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124</w:t>
            </w:r>
          </w:p>
        </w:tc>
        <w:tc>
          <w:tcPr>
            <w:tcW w:w="1277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36354,9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5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Поликомпонентная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терапия синдрома дыхательных расстройств, врожденной пневмонии, сепсиса новорожденного, тяжелой церебральной патологии новорожденного с применением аппаратных методов замещения или поддержки витальных функций на основе динамического инструментального мониторинга основных параметров газообмена, гемодинамики, а также лучевых, биохимических, иммунологических и молекулярно-генетических исследований</w:t>
            </w: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Р22, Р23, Р36, Р10.0, Р10.1, Р10.2, Р10.3, Р10.4, Р10.8, Р11.1, Р11.5, Р52.1, Р52.2, Р52.4, Р52.6, Р90.0, Р91.0, Р91.2, Р91.4</w:t>
            </w: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,  Р91.5</w:t>
            </w:r>
            <w:proofErr w:type="gramEnd"/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Внутрижелудочковое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кровоизлияние. Церебральная ишемия 2-3ст. Родовая травма. Сепсис новорожденных. Врожденная пневмония. Синдром дыхательных расстройств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Комбинированное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91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Инфузионная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кардиотоническаявазотропная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и респираторная терапия на основании динамического инструментального мониторинга основных параметров газообмена,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доплерографического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кровотока в магистральных артериях, а также лучевых (включая МРТ), иммунологических и молекулярно-генетических исследований**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110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30661,3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55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Выхаживание новорожденных массой тела до 1500 г, включая детей с экстремально низкой массой тела при рождении, с созданием оптимальных контролируемых параметров поддержки витальных функций и щадяще-развивающих условий внешней среды под контролем динамического инструментального мониторинга основных параметров газообмена, гемодинамики, а также лучевых, биохимических, иммунологических и молекулярно-генетических исследований</w:t>
            </w: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P05.0, P05.1, P07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Другие случаи малой массы тела при рождении. Другие случаи недоношенности. Крайняя незрелость. «Маловесный» для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гестационного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возраста плод. Малый размер плода для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гестационного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возраста. Крайне малая масса тела при рождении. Крайняя незрелость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Комбинированное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97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Инфузионная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кардиотоническая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вазотропная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и респираторная терапия на основании динамического инструментального мониторинга основных параметров </w:t>
            </w: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газообмена,  в</w:t>
            </w:r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 с возможным выполнением  дополнительных исследований(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доплерографического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кровотока в магистральных артериях, а также лучевых (МРТ), иммунологических и молекулярно-генетических исследований)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5693,6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sz w:val="20"/>
                <w:szCs w:val="20"/>
              </w:rPr>
              <w:t>II</w:t>
            </w:r>
          </w:p>
        </w:tc>
        <w:tc>
          <w:tcPr>
            <w:tcW w:w="355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ГБУЗ РТ "Республиканская больница №1"</w:t>
            </w:r>
          </w:p>
        </w:tc>
        <w:tc>
          <w:tcPr>
            <w:tcW w:w="1816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20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683</w:t>
            </w:r>
          </w:p>
        </w:tc>
        <w:tc>
          <w:tcPr>
            <w:tcW w:w="1277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124319,4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55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Нейрохирургия</w:t>
            </w:r>
          </w:p>
        </w:tc>
        <w:tc>
          <w:tcPr>
            <w:tcW w:w="1816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20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1277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13062,9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5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Микрохирургическое удаление новообразований (первичных и вторичных) и дермоидов (липом) спинного мозга и его оболочек, корешков и спинномозговых нервов, позвоночного столба, костей таза, крестца и копчика при условии вовлечения твердой мозговой оболочки, корешков и спинномозговых нервов</w:t>
            </w: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C41.2, C41.4, C70.1, C72.0, C72.1, C72.8, C79.4, C79.5, C90.0, C90.2, D48.0, D16.6, D16.8, D18.0, D32.1, D33.4, D33.7, D36.1, D43.4, Q06.8, M85.5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Злокачественные (первичные и вторичные) и доброкачественные новообразования позвоночного столба, костей таза, крестца и копчика, в том числе с вовлечением твердой мозговой оболочки, корешков и спинномозговых нервов, дермоиды (липомы) спинного мозга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83 Микрохирургическое удаление опухоли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5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11.Внутрисосудистый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тромболизис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при окклюзиях церебральных артерий и синусов</w:t>
            </w: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I67.6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тромбоз церебральных артерий и синусов 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87 внутрисосудистый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тромболизис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церебральных артерий и синусов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554,9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5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Микрохирургические вмешательства при патологии сосудов головного и спинного мозга, внутримозговых и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внутрижелудочковых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гематомах</w:t>
            </w: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I60, I61, I62 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артериальная аневризма в условиях разрыва или артериовенозная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мальформация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головного мозга в условиях острого и подострого периода субарахноидального или внутримозгового кровоизлияния 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85.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клипирование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артериальных аневризм 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1983,4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5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Реконструктивные вмешательства на экстракраниальных отделах церебральных артерий</w:t>
            </w: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I65.0 - I65.3, I65.8, I66, I67.8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Окклюзии, стенозы, эмболии, тромбозы,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гемодинамически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значимые патологические извитости экстракраниальных отделов церебральных артерий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88 Реконструктивные вмешательства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эктракраниальных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отделах церебральных артерий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1190,0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55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Реконструктивные вмешательства при сложных и гигантских дефектах и деформациях свода и основания черепа, орбиты врожденного и приобретенного генеза</w:t>
            </w: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M84.8, M85.0, M85.5, Q01, Q67.2, Q67.3, Q75.0, Q75.2, Q75.8, Q87.0, S02.1, S02.2, S02.7 - S02.9, T90.2, T88.8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Дефекты и деформации свода и основания черепа, лицевого скелета врожденного и приобретенного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генезиза</w:t>
            </w:r>
            <w:proofErr w:type="spellEnd"/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89 Микрохирургическая реконструкция при врожденных и приобретенных дефектах, и деформациях свода и основания черепа, лицевого скелета с одномоментным применением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ауто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-и(или)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аллотрансплантантов</w:t>
            </w:r>
            <w:proofErr w:type="spellEnd"/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5950,2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vMerge w:val="restart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59" w:type="dxa"/>
            <w:vMerge w:val="restart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Хирургические вмешательства при врожденной или приобретенной гидроцефалии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окклюзионного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или сообщающегося характера или приобретенных церебральных кистах. Повторные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ликворошунтирующие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операции при осложненном течении заболевания</w:t>
            </w: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G91, G93.0, Q03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Врожденная или приобретенная гидроцефалия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окклюзионного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или сообщающегося характера. Приобретенные церебральные кисты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486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Ликворошунтирующие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операции, в том числе с индивидуальным подбором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ликворошунтирующих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систем (взрослый)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355,9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9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91;G93.0</w:t>
            </w:r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;Q03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Врожденная или приобретенная гидроцефалия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окклюзионного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или сообщающегося характера. Приобретенные церебральные кисты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487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Ликворошунтирующие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операции, в том числе с индивидуальным подбором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ликворошунтирующих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систем (детский)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255,7</w:t>
            </w:r>
          </w:p>
        </w:tc>
      </w:tr>
      <w:tr w:rsidR="00C13E30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13E30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59" w:type="dxa"/>
            <w:hideMark/>
          </w:tcPr>
          <w:p w:rsidR="00C13E30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Микрохирургические вмешательства при злокачественных (первичных и вторичных) и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дорокачественных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новообразованиях оболочек головного мозга с вовлечением </w:t>
            </w: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синусов ,</w:t>
            </w:r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серповидного отростка и намета мозжечка</w:t>
            </w:r>
          </w:p>
        </w:tc>
        <w:tc>
          <w:tcPr>
            <w:tcW w:w="1816" w:type="dxa"/>
            <w:hideMark/>
          </w:tcPr>
          <w:p w:rsidR="00C13E30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С70.0;С79.3</w:t>
            </w:r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;D32.0;D43.1;Q85</w:t>
            </w:r>
          </w:p>
        </w:tc>
        <w:tc>
          <w:tcPr>
            <w:tcW w:w="2720" w:type="dxa"/>
            <w:hideMark/>
          </w:tcPr>
          <w:p w:rsidR="00C13E30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Злокачественные (первичные и вторичные) и доброкачественные новообразования оболочек головного мозга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парасаггитальной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локализации с вовлечением </w:t>
            </w: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синусов ,</w:t>
            </w:r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серповидного отростка и намета мозжечка , а также внутри желудочковой локализации</w:t>
            </w:r>
          </w:p>
        </w:tc>
        <w:tc>
          <w:tcPr>
            <w:tcW w:w="1701" w:type="dxa"/>
            <w:hideMark/>
          </w:tcPr>
          <w:p w:rsidR="00C13E30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13E30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2834" w:type="dxa"/>
            <w:hideMark/>
          </w:tcPr>
          <w:p w:rsidR="00C13E30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72 Удаление опухоли с применением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интраоперационного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ультразвукового  сканирования</w:t>
            </w:r>
            <w:proofErr w:type="gramEnd"/>
          </w:p>
        </w:tc>
        <w:tc>
          <w:tcPr>
            <w:tcW w:w="993" w:type="dxa"/>
            <w:vAlign w:val="center"/>
            <w:hideMark/>
          </w:tcPr>
          <w:p w:rsidR="00C13E30" w:rsidRPr="009138FA" w:rsidRDefault="00C13E30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7" w:type="dxa"/>
            <w:noWrap/>
            <w:vAlign w:val="center"/>
            <w:hideMark/>
          </w:tcPr>
          <w:p w:rsidR="00C13E30" w:rsidRPr="009138FA" w:rsidRDefault="00C13E30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396,7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55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Микрохирургические и эндоскопические вмешательства при поражениях межпозвоночных дисков шейных и грудных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отделовс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миелопанией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радикуло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- и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нейропатией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спондилолистезах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и спинальных стенозах. Сложные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декомпрессионно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-стабилизирующие и реконструктивные операции при травмах и заболеваниях </w:t>
            </w: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позвоночника ,</w:t>
            </w:r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сапровождающихся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развитием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миелопатии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, с использованием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остеозамещающих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материалов , погруженных и наружных фиксирующих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успройсв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M42; М</w:t>
            </w: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43;М</w:t>
            </w:r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45;М46;М48;M50;M51;М53;М92;М93;М95;G95.1;G95.2;G95.8;G95.9;Q76.2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Дегенеративно- дистрофическое поражение межпозвонковых </w:t>
            </w: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дисков ,</w:t>
            </w:r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суставов и связок позвоночника с формированием грыжи диска , деформацией (гипертрофией )суставов и связочного аппарата , нестабильностью сегмента ,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спондилолистезом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позвоночного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тканала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и его карманов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535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Декомпрессивно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-стабилизирующее вмешательство с резекцией позвонка, межпозвонкового диска, связочных элементов сегмента позвоночника из заднего или вентрального доступов, с фиксацией </w:t>
            </w: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позвоночника ,</w:t>
            </w:r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с использованием костной пластики (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спондилодеза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), погружных имплантатов и стабилизирующих систем при помощи микроскопа , эндоскопической техники и малоинвазивного инструментария 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1781,1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55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Челюстно-лицевая хирургия</w:t>
            </w:r>
          </w:p>
        </w:tc>
        <w:tc>
          <w:tcPr>
            <w:tcW w:w="1816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20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277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3310,5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vMerge w:val="restart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59" w:type="dxa"/>
            <w:vMerge w:val="restart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Реконструктивно-пластические операции при врожденных пороках развития черепно-челюстно-лицевой области.</w:t>
            </w: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Q36.9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Врожденная полная односторонняя расщелина верхней губы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55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440 Реконструктивная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хейлоринопластика</w:t>
            </w:r>
            <w:proofErr w:type="spellEnd"/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752,4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9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L91, M96, M95.0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Рубцовая деформация верхней губы и концевого отдела носа после ранее проведенной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хейлоринопластики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55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441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Хирурггичечкая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коррекция рубцовой деформации верхней губы и носа местными тканями.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601,9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9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Q35.1, М96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Послеоперационный дефект твердого неба.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лечение.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55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442 Пластика твердого неба лоскутом на ножке из прилегающих участков. (из </w:t>
            </w:r>
            <w:proofErr w:type="spellStart"/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щеки,языка</w:t>
            </w:r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,верхней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губы)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1203,8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9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D11.0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Доброкачественное новообразование околоушной слюнной железы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55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449 Удаление новообразования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752,4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55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Сердечно-сосудистая хирургия</w:t>
            </w:r>
          </w:p>
        </w:tc>
        <w:tc>
          <w:tcPr>
            <w:tcW w:w="1816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20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249</w:t>
            </w:r>
          </w:p>
        </w:tc>
        <w:tc>
          <w:tcPr>
            <w:tcW w:w="1277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59110,3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vMerge w:val="restart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59" w:type="dxa"/>
            <w:vMerge w:val="restart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Коронарная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реваскуляризация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миокарда с применением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ангиопластики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в сочетании со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стентированием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при ишемической болезни сердца</w:t>
            </w:r>
          </w:p>
        </w:tc>
        <w:tc>
          <w:tcPr>
            <w:tcW w:w="1816" w:type="dxa"/>
            <w:vMerge w:val="restart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I20.0,I21.0</w:t>
            </w:r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,I21.1,I21.2,I21.3,I21.9,I22</w:t>
            </w:r>
          </w:p>
        </w:tc>
        <w:tc>
          <w:tcPr>
            <w:tcW w:w="2720" w:type="dxa"/>
            <w:vMerge w:val="restart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нестабильная </w:t>
            </w: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стенокардия ,острый</w:t>
            </w:r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и повторный инфаркт миокарда (с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подьемом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ST электрокардиограммы)</w:t>
            </w:r>
          </w:p>
        </w:tc>
        <w:tc>
          <w:tcPr>
            <w:tcW w:w="1701" w:type="dxa"/>
            <w:vMerge w:val="restart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34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498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баллоная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возодилатация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установкой 1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стента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в сосуд (сосуды)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46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8841,0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9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0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540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баллоная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возодилатация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установкой 2 стендов в сосуд (сосуды)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7928,1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9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0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36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542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баллоная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возодилатация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установкой 3 стендов в сосуд (сосуды)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5717,8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vMerge w:val="restart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59" w:type="dxa"/>
            <w:vMerge w:val="restart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Коронарная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реваскуляризация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миокарда с применением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ангиопластики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в сочетании со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стентированием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при ишемической болезни сердца</w:t>
            </w:r>
          </w:p>
        </w:tc>
        <w:tc>
          <w:tcPr>
            <w:tcW w:w="1816" w:type="dxa"/>
            <w:vMerge w:val="restart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I20.0,I21.4</w:t>
            </w:r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,I21.9,I22</w:t>
            </w:r>
          </w:p>
        </w:tc>
        <w:tc>
          <w:tcPr>
            <w:tcW w:w="2720" w:type="dxa"/>
            <w:vMerge w:val="restart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нестабильная </w:t>
            </w: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стенокардия ,острый</w:t>
            </w:r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и повторный инфаркт миокарда (без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подьема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Stэлектрокардиограммы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37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499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баллоная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возодилатация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установкой 1стента в сосуд (сосуды)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79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13566,4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9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0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541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баллоная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возодилатация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установкой 2 стендов в сосуд (сосуды)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3305,7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9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0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39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543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баллоная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возодилатация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установкой 3 стендов в сосуд (сосуды)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3906,8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5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Коронарная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реваскуляризация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миокарда с применением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ангиопластики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в сочетании со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стентированием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при ишемической болезни сердца</w:t>
            </w: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I20.1, I20.8, I25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ишемическая болезнь сердца со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стенозированием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1-3 коронарных артерий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555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Балонная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вазодилатация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с установкой 1-3 в сосуд (сосуды)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44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14243,8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5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Эндоваскулярная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, хирургическая коррекция нарушений ритма сердца без имплантации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кардиовертера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-дефибриллятора у взрослых</w:t>
            </w: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I44.1, I44.2, I45.2, I45.3, I45.6, I46.0, I47.0, I47.1, I47.2, I47.9, I48, I49.0, I49.5, Q22.5, Q24.6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Пароксизмальные нарушения ритма и проводимости различного генеза, сопровождающиеся сердечной недостаточностью, гемодинамическими расстройствами и отсутствием эффекта от медикаментозной терапии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41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500 Имплантация частотно-адаптированного однокамерного кардиостимулятора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171,3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5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Эндоваскулярная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, хирургическая коррекция нарушений ритма сердца без имплантации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кардиовертера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-дефибриллятора </w:t>
            </w: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I44.1, I44.2, I45.2, I45.3, I45.6, I46.0, I47.0, I47.1, I47.2, I47.9, I48, I49.0, I49.5, Q22.5, Q24.6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Пароксизмальные нарушения ритма и проводимости различного генеза, сопровождающиеся сердечной недостаточностью, гемодинамическими расстройствами и отсутствием эффекта от лечения лекарственными препаратами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43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527 Имплантация частотно-адаптированного двухкамерного кардиостимулятора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1429,4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55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Офтальмология</w:t>
            </w:r>
          </w:p>
        </w:tc>
        <w:tc>
          <w:tcPr>
            <w:tcW w:w="1816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20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124</w:t>
            </w:r>
          </w:p>
        </w:tc>
        <w:tc>
          <w:tcPr>
            <w:tcW w:w="1277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10791,3</w:t>
            </w:r>
          </w:p>
        </w:tc>
      </w:tr>
      <w:tr w:rsidR="00C13E30" w:rsidRPr="009138FA" w:rsidTr="00444E46">
        <w:trPr>
          <w:cantSplit/>
          <w:trHeight w:val="2760"/>
        </w:trPr>
        <w:tc>
          <w:tcPr>
            <w:tcW w:w="264" w:type="dxa"/>
            <w:hideMark/>
          </w:tcPr>
          <w:p w:rsidR="00C13E30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59" w:type="dxa"/>
            <w:hideMark/>
          </w:tcPr>
          <w:p w:rsidR="00C13E30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Комплексное хирургическое лечение глаукомы, включая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микроинвазивную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энергетическую оптико-реконструктивную и лазерную хирургию, имплантацию различных видов дренажей</w:t>
            </w:r>
          </w:p>
        </w:tc>
        <w:tc>
          <w:tcPr>
            <w:tcW w:w="1816" w:type="dxa"/>
            <w:hideMark/>
          </w:tcPr>
          <w:p w:rsidR="00C13E30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H26.0; H26.1; H26.2; H26.3; H26.4; H40.1; H40.2; H40.3; H40.4; H40.5; H40.6; H40.7; H40.8; Q15.0</w:t>
            </w:r>
          </w:p>
        </w:tc>
        <w:tc>
          <w:tcPr>
            <w:tcW w:w="2720" w:type="dxa"/>
            <w:hideMark/>
          </w:tcPr>
          <w:p w:rsidR="00C13E30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Глаукома взрослых с повышенным или высоким внутриглазным давлением развитой, далеко зашедшей стадии, в том числе с осложнениями у взрослых. Врожденная глаукома, глаукома вторичная у детей вследствие воспалительных и других заболеваний глаза, в том числе с осложнениями, у детей.</w:t>
            </w:r>
          </w:p>
        </w:tc>
        <w:tc>
          <w:tcPr>
            <w:tcW w:w="1701" w:type="dxa"/>
            <w:hideMark/>
          </w:tcPr>
          <w:p w:rsidR="00C13E30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13E30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28</w:t>
            </w:r>
          </w:p>
        </w:tc>
        <w:tc>
          <w:tcPr>
            <w:tcW w:w="2834" w:type="dxa"/>
            <w:hideMark/>
          </w:tcPr>
          <w:p w:rsidR="00C13E30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456 Модифицированная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синустрабекулэктомия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, в том числе ультразвуковая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факоэмульсификация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осложненной катаракты с имплантацией эластичной ИОЛ</w:t>
            </w:r>
          </w:p>
        </w:tc>
        <w:tc>
          <w:tcPr>
            <w:tcW w:w="993" w:type="dxa"/>
            <w:vAlign w:val="center"/>
            <w:hideMark/>
          </w:tcPr>
          <w:p w:rsidR="00C13E30" w:rsidRPr="009138FA" w:rsidRDefault="00C13E30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114</w:t>
            </w:r>
          </w:p>
        </w:tc>
        <w:tc>
          <w:tcPr>
            <w:tcW w:w="1277" w:type="dxa"/>
            <w:noWrap/>
            <w:vAlign w:val="center"/>
            <w:hideMark/>
          </w:tcPr>
          <w:p w:rsidR="00C13E30" w:rsidRPr="009138FA" w:rsidRDefault="00C13E30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9921,1</w:t>
            </w:r>
          </w:p>
        </w:tc>
      </w:tr>
      <w:tr w:rsidR="00C13E30" w:rsidRPr="009138FA" w:rsidTr="00514A7A">
        <w:trPr>
          <w:cantSplit/>
          <w:trHeight w:val="4600"/>
        </w:trPr>
        <w:tc>
          <w:tcPr>
            <w:tcW w:w="264" w:type="dxa"/>
            <w:hideMark/>
          </w:tcPr>
          <w:p w:rsidR="00C13E30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559" w:type="dxa"/>
            <w:hideMark/>
          </w:tcPr>
          <w:p w:rsidR="00C13E30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Реконструктивно-пластические и оптико-реконструктивные операции при травмах (</w:t>
            </w:r>
            <w:proofErr w:type="spellStart"/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открытых,закрытых</w:t>
            </w:r>
            <w:proofErr w:type="spellEnd"/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)глаза ,его придаточного аппарата орбиты.</w:t>
            </w:r>
          </w:p>
        </w:tc>
        <w:tc>
          <w:tcPr>
            <w:tcW w:w="1816" w:type="dxa"/>
            <w:hideMark/>
          </w:tcPr>
          <w:p w:rsidR="00C13E30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H02.0 - H02.5, H04.0 - H04.6,H05.0-H05.5,H11.2,H21.5,H27.0,H27.1,H26.0-H26.9,H31.3,H40.3,S00.1,S00.2,S02.30,S02.31,S02.80,S02.81,S04.0-S04.5,S05.0-S05.9,T26.0-T26.9,H44.0-H44.8,T85.2,T85.3,T90.4,T95.0,T95.8</w:t>
            </w:r>
          </w:p>
        </w:tc>
        <w:tc>
          <w:tcPr>
            <w:tcW w:w="2720" w:type="dxa"/>
            <w:hideMark/>
          </w:tcPr>
          <w:p w:rsidR="00C13E30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термические и химические </w:t>
            </w: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ожоги ,ограниченные</w:t>
            </w:r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областью глаза и его придаточного аппарата , при острой и стабильной фразе при любой стадии у взрослых и детей ,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ослажденные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патологией хрусталика ,стекловидного тела ,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офтальмогипертензией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,переломом дна орбиты , открытой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ранной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века и окологлазничной области ,вторичной глаукомой ,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энтропионнам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и трихиазом века ,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эктропионом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трихиазмом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века ,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эктропионном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века,гагофтальмом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, птозам века</w:t>
            </w:r>
          </w:p>
        </w:tc>
        <w:tc>
          <w:tcPr>
            <w:tcW w:w="1701" w:type="dxa"/>
            <w:hideMark/>
          </w:tcPr>
          <w:p w:rsidR="00C13E30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</w:tcPr>
          <w:p w:rsidR="00C13E30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28</w:t>
            </w:r>
          </w:p>
        </w:tc>
        <w:tc>
          <w:tcPr>
            <w:tcW w:w="2834" w:type="dxa"/>
          </w:tcPr>
          <w:p w:rsidR="00C13E30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391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Факоаспирация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травматической катаракты с имплантацией различных моделей ИОЛ </w:t>
            </w:r>
          </w:p>
        </w:tc>
        <w:tc>
          <w:tcPr>
            <w:tcW w:w="993" w:type="dxa"/>
            <w:vAlign w:val="center"/>
          </w:tcPr>
          <w:p w:rsidR="00C13E30" w:rsidRPr="009138FA" w:rsidRDefault="00C13E30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7" w:type="dxa"/>
            <w:noWrap/>
            <w:vAlign w:val="center"/>
          </w:tcPr>
          <w:p w:rsidR="00C13E30" w:rsidRPr="009138FA" w:rsidRDefault="00C13E30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870,3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55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Урология</w:t>
            </w:r>
          </w:p>
        </w:tc>
        <w:tc>
          <w:tcPr>
            <w:tcW w:w="1816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20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7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455,7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5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Оперативные вмешательства на органах мочеполовой системы с использованием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лапароскопической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техники</w:t>
            </w: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N28.1,Q61.1</w:t>
            </w:r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,N13.0,N13.1,N13.2,N28,I86.1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Прогрессивно растущая киста почки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53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435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Лапаро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- и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ретроперитонеоскопическое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иссечение кисты почки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77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115,7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5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Оперативные вмешательства на органах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млчеполовой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с имплантацией синтетических сложных и сетчатых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пртезов</w:t>
            </w:r>
            <w:proofErr w:type="spellEnd"/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R32</w:t>
            </w: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,  N31.2</w:t>
            </w:r>
            <w:proofErr w:type="gramEnd"/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Недержание мочи при напряжении. Несостоятельность сфинктера мочевого пузыря. Атония мочевого пузыря.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54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528Петлевая пластика уретры с использованием петлевого, синтетического, сетчатого протеза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недержании мочи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7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340,0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355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Абдоминальная хирургия </w:t>
            </w:r>
          </w:p>
        </w:tc>
        <w:tc>
          <w:tcPr>
            <w:tcW w:w="1816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20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277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3904,5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5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Микрохирургические и реконструктивно-пластические операции на печени, желчных протоках и сосудах печени, в том числе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эндоваскулярные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операции на сосудах печени и реконструктивные операции на сосудах системы воротной вены,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стентирование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внутри- и внепеченочных желчных протоков</w:t>
            </w: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D18.0, D13.4, D13.5, B67.0, K76.6, K76.8, Q26.5, I85.0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Заболевания, врожденные аномалии печени, желчных протоков, воротной вены. Новообразования печени. Новообразования внутрипеченочных желчных протоков. Новообразования внепеченочных желчных протоков. Новообразования желчного пузыря. Инвазия печени, вызванная эхинококком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11 Резекция печени атипичная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557,8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55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Реконструктивно-пластические, в том числе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лапароскопически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ассистированные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, операции на тонкой кишке, толстой кишке и промежности</w:t>
            </w: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D12.6;K60.4</w:t>
            </w:r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;N82.2;N82.3;N82.4;K57.2;K59.3;Q43.1;Q43.2;Q43.3;Q52.2;K59.0;K59.3;Z93.2;Z93.3;K55.2;K51;K50.0;K50.1;K50.8;К57.2;К62.3;К62.8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Семейный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аденоматоз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толстой кишки, тотальное поражение всех отделов толстой кишки полипами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хирургическое 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13 Реконструктивно-пластическая операция по восстановлению непрерывности кишечника - закрытие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стомы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с формированием анастомоза. 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3346,7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55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Травмотолигия</w:t>
            </w:r>
            <w:proofErr w:type="spellEnd"/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ортопедия</w:t>
            </w:r>
          </w:p>
        </w:tc>
        <w:tc>
          <w:tcPr>
            <w:tcW w:w="1816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20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4" w:type="dxa"/>
            <w:hideMark/>
          </w:tcPr>
          <w:p w:rsidR="00CA7988" w:rsidRPr="00C13E30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203</w:t>
            </w:r>
          </w:p>
        </w:tc>
        <w:tc>
          <w:tcPr>
            <w:tcW w:w="1277" w:type="dxa"/>
            <w:vAlign w:val="center"/>
            <w:hideMark/>
          </w:tcPr>
          <w:p w:rsidR="00CA7988" w:rsidRPr="00C13E30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13E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33684,1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5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Реконструктивные и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декомпрессивные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операции при травмах и заболеваниях </w:t>
            </w: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позвоночника  с</w:t>
            </w:r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применением погружных и наружных фиксирующих устройств</w:t>
            </w: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T84,S12.0, S12.1, S13, S19, S22.0, S22.1, S23, S32.0, S32.1, S33, T08, T09, T85, T91, M80, M81, M82, M86, M85, M87, M96, M99, Q67, Q76.0, Q76.1, Q76.4, Q77, Q76.3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стабильные и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неослажненные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переломы  позвоночников</w:t>
            </w:r>
            <w:proofErr w:type="gram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, повреждения (разрыв) межпозвонковых дисков и связок позвоночника ,деформации позвоночного столба вследствие его врожденной патологии перенесенных заболеваний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48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417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Декомпрессивно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-стабилизирующее вмешательство с фиксацией позвоночника дорсальными или вентральными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имплантами</w:t>
            </w:r>
            <w:proofErr w:type="spellEnd"/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4376,0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hideMark/>
          </w:tcPr>
          <w:p w:rsidR="00CA7988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5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Реконструктивно-пластические операции при комбинированных дефектах и деформациях дистальных отделов конечностей с использованием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чрескостных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аппаратов и прецизионной техники, а также замещением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мягкотканных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и костных хрящевых дефектов синтетическими и биологическими материалами</w:t>
            </w: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S44, S45, S46, S50, M19.1, M20.1, M20.5, Q05.9, Q66.0, Q66.5, Q66.8, Q68.2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Врожденные и приобретенные дефекты и деформации стопы и кисти, предплечья различной этиологии у взрослых. Любой этиологии деформации стопы и кисти у детей</w:t>
            </w:r>
          </w:p>
        </w:tc>
        <w:tc>
          <w:tcPr>
            <w:tcW w:w="1701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47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420 Реконструктивно-пластическое хирургическое вмешательство на костях стопы, с использованием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ауто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- и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аллотрансплантатов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, имплантатов,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остеозамещающих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материалов, металлоконструкций 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155,4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vMerge w:val="restart"/>
            <w:hideMark/>
          </w:tcPr>
          <w:p w:rsidR="00CA7988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59" w:type="dxa"/>
            <w:vMerge w:val="restart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Реконструктивно-пластические операции на костях таза, верхних и нижних конечностей с использованием погружных или наружных фиксирующих устройств, синтетических и биологических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остеозамещающих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материалов, компьютерной навигации</w:t>
            </w:r>
          </w:p>
        </w:tc>
        <w:tc>
          <w:tcPr>
            <w:tcW w:w="1816" w:type="dxa"/>
            <w:vMerge w:val="restart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S70.7, S70.9, S71, S72, S77, S79, S42, S43, S47, S49, S50, M99.9, M21.6, M95.1, M1.8, M21.9, Q66, Q78, M86, G11.4, </w:t>
            </w:r>
            <w:r w:rsidRPr="009138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G12.1, G80.9, G80.1, G80.2  M25.3, M91, M95.8, Q65.0, Q65.1, Q65.3, Q65.4, Q65.8, </w:t>
            </w: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138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16.2, </w:t>
            </w: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138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16.3, </w:t>
            </w: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138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 M24.6</w:t>
            </w:r>
          </w:p>
        </w:tc>
        <w:tc>
          <w:tcPr>
            <w:tcW w:w="2720" w:type="dxa"/>
            <w:vMerge w:val="restart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Любой этиологии деформации таза, костей верхних и нижних конечностей (угловая деформация не менее 20 градусов, смещение по периферии не менее 20 мм) </w:t>
            </w:r>
            <w:r w:rsidRPr="009138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любой локализации, в том числе многоуровневые и сопровождающиеся укорочением конечности (не менее 30 мм), стойкими контрактурами суставов. Любой этиологии дефекты костей таза, верхних и нижних конечностей (не менее 20 мм) любой локализации, в том числе сопровождающиеся укорочением конечности (не менее 30 мм), стойкими контрактурами суставов. Деформации костей таза, бедренной кости у детей со спастическим синдромом</w:t>
            </w:r>
          </w:p>
        </w:tc>
        <w:tc>
          <w:tcPr>
            <w:tcW w:w="1701" w:type="dxa"/>
            <w:vMerge w:val="restart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47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422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Чрескостный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остеосинтез методом компоновок аппаратов с использованием модульной трансформации 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47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7301,8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9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0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47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423 Корригирующие остеотомии костей верхних и нижних конечностей 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54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8389,3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9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6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0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47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424 Комбинированное и последовательное использование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чрескостного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и блокируемого интрамедуллярного или накостного остеосинтеза 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51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7923,3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vMerge w:val="restart"/>
            <w:hideMark/>
          </w:tcPr>
          <w:p w:rsidR="00CA7988" w:rsidRPr="009138FA" w:rsidRDefault="00C13E30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bookmarkStart w:id="0" w:name="_GoBack"/>
            <w:bookmarkEnd w:id="0"/>
          </w:p>
        </w:tc>
        <w:tc>
          <w:tcPr>
            <w:tcW w:w="3559" w:type="dxa"/>
            <w:vMerge w:val="restart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Эндопротезирование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суставов конечностей</w:t>
            </w: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S72.1, M84.1 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Неправильно сросшиеся внутри- и околосуставные переломы и ложные суставы</w:t>
            </w:r>
          </w:p>
        </w:tc>
        <w:tc>
          <w:tcPr>
            <w:tcW w:w="1701" w:type="dxa"/>
            <w:vMerge w:val="restart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Хирургическое лечение</w:t>
            </w: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428 Имплантация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эндопротеза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сустава 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2858,5</w:t>
            </w:r>
          </w:p>
        </w:tc>
      </w:tr>
      <w:tr w:rsidR="00CA7988" w:rsidRPr="009138FA" w:rsidTr="00C13E30">
        <w:trPr>
          <w:cantSplit/>
          <w:trHeight w:val="20"/>
        </w:trPr>
        <w:tc>
          <w:tcPr>
            <w:tcW w:w="264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9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6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M16.1</w:t>
            </w:r>
          </w:p>
        </w:tc>
        <w:tc>
          <w:tcPr>
            <w:tcW w:w="2720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Идиопатический деформирующий</w:t>
            </w:r>
            <w:r w:rsidRPr="009138F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коксартроз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без существенной разницы</w:t>
            </w:r>
            <w:r w:rsidRPr="009138FA">
              <w:rPr>
                <w:rFonts w:ascii="Times New Roman" w:hAnsi="Times New Roman" w:cs="Times New Roman"/>
                <w:sz w:val="20"/>
                <w:szCs w:val="20"/>
              </w:rPr>
              <w:br/>
              <w:t>в длине конечностей (до 2 см)</w:t>
            </w:r>
          </w:p>
        </w:tc>
        <w:tc>
          <w:tcPr>
            <w:tcW w:w="1701" w:type="dxa"/>
            <w:vMerge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50</w:t>
            </w:r>
          </w:p>
        </w:tc>
        <w:tc>
          <w:tcPr>
            <w:tcW w:w="2834" w:type="dxa"/>
            <w:hideMark/>
          </w:tcPr>
          <w:p w:rsidR="00CA7988" w:rsidRPr="009138FA" w:rsidRDefault="00CA7988" w:rsidP="005C4C1C">
            <w:pPr>
              <w:tabs>
                <w:tab w:val="left" w:pos="43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521 Имплантация </w:t>
            </w:r>
            <w:proofErr w:type="spellStart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эндопротеза</w:t>
            </w:r>
            <w:proofErr w:type="spellEnd"/>
            <w:r w:rsidRPr="009138FA">
              <w:rPr>
                <w:rFonts w:ascii="Times New Roman" w:hAnsi="Times New Roman" w:cs="Times New Roman"/>
                <w:sz w:val="20"/>
                <w:szCs w:val="20"/>
              </w:rPr>
              <w:t xml:space="preserve"> сустава </w:t>
            </w:r>
          </w:p>
        </w:tc>
        <w:tc>
          <w:tcPr>
            <w:tcW w:w="993" w:type="dxa"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277" w:type="dxa"/>
            <w:noWrap/>
            <w:vAlign w:val="center"/>
            <w:hideMark/>
          </w:tcPr>
          <w:p w:rsidR="00CA7988" w:rsidRPr="009138FA" w:rsidRDefault="00CA7988" w:rsidP="00C13E30">
            <w:pPr>
              <w:tabs>
                <w:tab w:val="left" w:pos="439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8FA">
              <w:rPr>
                <w:rFonts w:ascii="Times New Roman" w:hAnsi="Times New Roman" w:cs="Times New Roman"/>
                <w:sz w:val="20"/>
                <w:szCs w:val="20"/>
              </w:rPr>
              <w:t>2679,8</w:t>
            </w:r>
          </w:p>
        </w:tc>
      </w:tr>
    </w:tbl>
    <w:p w:rsidR="00CA7988" w:rsidRDefault="00CA7988" w:rsidP="00CF22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988" w:rsidRPr="0014582B" w:rsidRDefault="00CA7988" w:rsidP="00CF22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49D4" w:rsidRDefault="00852545" w:rsidP="00852545">
      <w:pPr>
        <w:tabs>
          <w:tab w:val="left" w:pos="4395"/>
        </w:tabs>
      </w:pPr>
      <w:r>
        <w:br w:type="textWrapping" w:clear="all"/>
      </w:r>
    </w:p>
    <w:p w:rsidR="00CF2223" w:rsidRDefault="00CF2223" w:rsidP="00852545">
      <w:pPr>
        <w:tabs>
          <w:tab w:val="left" w:pos="4395"/>
        </w:tabs>
      </w:pPr>
    </w:p>
    <w:sectPr w:rsidR="00CF2223" w:rsidSect="0014582B">
      <w:pgSz w:w="16838" w:h="11906" w:orient="landscape"/>
      <w:pgMar w:top="284" w:right="678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435"/>
    <w:rsid w:val="00005DDE"/>
    <w:rsid w:val="000704DD"/>
    <w:rsid w:val="00081778"/>
    <w:rsid w:val="000B6F8E"/>
    <w:rsid w:val="000C10FE"/>
    <w:rsid w:val="000D3150"/>
    <w:rsid w:val="0014582B"/>
    <w:rsid w:val="00145C08"/>
    <w:rsid w:val="00176957"/>
    <w:rsid w:val="00177CF6"/>
    <w:rsid w:val="001C67B8"/>
    <w:rsid w:val="00221D21"/>
    <w:rsid w:val="00274377"/>
    <w:rsid w:val="003D026C"/>
    <w:rsid w:val="0040519C"/>
    <w:rsid w:val="004127C8"/>
    <w:rsid w:val="004258B8"/>
    <w:rsid w:val="00436435"/>
    <w:rsid w:val="00443326"/>
    <w:rsid w:val="004640A5"/>
    <w:rsid w:val="00475E16"/>
    <w:rsid w:val="00483EDF"/>
    <w:rsid w:val="00543A37"/>
    <w:rsid w:val="00590B73"/>
    <w:rsid w:val="005A0341"/>
    <w:rsid w:val="0069434F"/>
    <w:rsid w:val="006C6BDE"/>
    <w:rsid w:val="0075234A"/>
    <w:rsid w:val="0076020A"/>
    <w:rsid w:val="0077231E"/>
    <w:rsid w:val="007A676B"/>
    <w:rsid w:val="007C1C77"/>
    <w:rsid w:val="007F781A"/>
    <w:rsid w:val="00822F0F"/>
    <w:rsid w:val="00852545"/>
    <w:rsid w:val="0085304C"/>
    <w:rsid w:val="0088762C"/>
    <w:rsid w:val="008A0A13"/>
    <w:rsid w:val="008E0E8A"/>
    <w:rsid w:val="0099193E"/>
    <w:rsid w:val="009D3C5E"/>
    <w:rsid w:val="00A325C6"/>
    <w:rsid w:val="00A92CD7"/>
    <w:rsid w:val="00AB49D4"/>
    <w:rsid w:val="00C13E30"/>
    <w:rsid w:val="00CA7988"/>
    <w:rsid w:val="00CB3A22"/>
    <w:rsid w:val="00CF2223"/>
    <w:rsid w:val="00D06151"/>
    <w:rsid w:val="00D102C7"/>
    <w:rsid w:val="00D170E5"/>
    <w:rsid w:val="00D32896"/>
    <w:rsid w:val="00DA2087"/>
    <w:rsid w:val="00DB63B5"/>
    <w:rsid w:val="00DC1E6F"/>
    <w:rsid w:val="00DC6402"/>
    <w:rsid w:val="00DE6B51"/>
    <w:rsid w:val="00E4253A"/>
    <w:rsid w:val="00E613C5"/>
    <w:rsid w:val="00F01C3F"/>
    <w:rsid w:val="00F22104"/>
    <w:rsid w:val="00F32B9A"/>
    <w:rsid w:val="00FC1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37873D-254D-4E33-921E-A9AD91D89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25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75E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5E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9</Pages>
  <Words>2973</Words>
  <Characters>16950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9</cp:revision>
  <cp:lastPrinted>2018-12-25T08:32:00Z</cp:lastPrinted>
  <dcterms:created xsi:type="dcterms:W3CDTF">2020-01-10T05:48:00Z</dcterms:created>
  <dcterms:modified xsi:type="dcterms:W3CDTF">2020-04-02T09:40:00Z</dcterms:modified>
</cp:coreProperties>
</file>